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86C" w:rsidRPr="00C21A88" w:rsidRDefault="00DC686C" w:rsidP="00DC686C">
      <w:pPr>
        <w:spacing w:after="30"/>
        <w:jc w:val="both"/>
        <w:rPr>
          <w:rFonts w:ascii="inherit" w:hAnsi="inherit"/>
          <w:b/>
          <w:i/>
          <w:sz w:val="28"/>
          <w:szCs w:val="28"/>
        </w:rPr>
      </w:pPr>
      <w:r w:rsidRPr="00C21A88">
        <w:rPr>
          <w:b/>
          <w:i/>
          <w:sz w:val="28"/>
          <w:szCs w:val="28"/>
        </w:rPr>
        <w:t xml:space="preserve">12 ноября 2021 года председатель </w:t>
      </w:r>
      <w:r w:rsidRPr="00C21A88">
        <w:rPr>
          <w:b/>
          <w:i/>
          <w:sz w:val="28"/>
          <w:szCs w:val="28"/>
        </w:rPr>
        <w:fldChar w:fldCharType="begin"/>
      </w:r>
      <w:r w:rsidRPr="00C21A88">
        <w:rPr>
          <w:b/>
          <w:i/>
          <w:sz w:val="28"/>
          <w:szCs w:val="28"/>
        </w:rPr>
        <w:instrText xml:space="preserve"> HYPERLINK "https://vrntimes.ru/articles/iz-pervyh-ruk/vladimir-netesov-obsudil-so-specialistami-hod-perepisi-voronezhcev?utm_source=yxnews&amp;utm_medium=desktop&amp;utm_referrer=https%3A%2F%2Fyandex.ru%2Fnews%2Fsearch%3Ftext%3D" \t "_blank" </w:instrText>
      </w:r>
      <w:r w:rsidRPr="00C21A88">
        <w:rPr>
          <w:b/>
          <w:i/>
          <w:sz w:val="28"/>
          <w:szCs w:val="28"/>
        </w:rPr>
        <w:fldChar w:fldCharType="separate"/>
      </w:r>
      <w:r w:rsidRPr="00C21A88">
        <w:rPr>
          <w:rStyle w:val="mg-snippettext"/>
          <w:rFonts w:ascii="inherit" w:hAnsi="inherit" w:cs="Arial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Воронежской областной Думы Владимир </w:t>
      </w:r>
      <w:proofErr w:type="spellStart"/>
      <w:r w:rsidRPr="00C21A88">
        <w:rPr>
          <w:rStyle w:val="mg-snippettext"/>
          <w:rFonts w:ascii="inherit" w:hAnsi="inherit" w:cs="Arial"/>
          <w:b/>
          <w:i/>
          <w:sz w:val="28"/>
          <w:szCs w:val="28"/>
          <w:bdr w:val="none" w:sz="0" w:space="0" w:color="auto" w:frame="1"/>
          <w:shd w:val="clear" w:color="auto" w:fill="FFFFFF"/>
        </w:rPr>
        <w:t>Нетесов</w:t>
      </w:r>
      <w:proofErr w:type="spellEnd"/>
      <w:r w:rsidRPr="00C21A88">
        <w:rPr>
          <w:rStyle w:val="mg-snippettext"/>
          <w:rFonts w:ascii="inherit" w:hAnsi="inherit" w:cs="Arial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посетил переписной участок в </w:t>
      </w:r>
      <w:proofErr w:type="spellStart"/>
      <w:r w:rsidRPr="00C21A88">
        <w:rPr>
          <w:rStyle w:val="mg-snippettext"/>
          <w:rFonts w:ascii="inherit" w:hAnsi="inherit" w:cs="Arial"/>
          <w:b/>
          <w:i/>
          <w:sz w:val="28"/>
          <w:szCs w:val="28"/>
          <w:bdr w:val="none" w:sz="0" w:space="0" w:color="auto" w:frame="1"/>
          <w:shd w:val="clear" w:color="auto" w:fill="FFFFFF"/>
        </w:rPr>
        <w:t>Воронежстате</w:t>
      </w:r>
      <w:proofErr w:type="spellEnd"/>
      <w:r w:rsidRPr="00C21A88">
        <w:rPr>
          <w:rStyle w:val="mg-snippettext"/>
          <w:rFonts w:ascii="inherit" w:hAnsi="inherit" w:cs="Arial"/>
          <w:b/>
          <w:i/>
          <w:sz w:val="28"/>
          <w:szCs w:val="28"/>
          <w:bdr w:val="none" w:sz="0" w:space="0" w:color="auto" w:frame="1"/>
          <w:shd w:val="clear" w:color="auto" w:fill="FFFFFF"/>
        </w:rPr>
        <w:t xml:space="preserve"> и обсудил с коллективом особенности переписной кампании Всероссийской переписи населения в регионе</w:t>
      </w:r>
      <w:r>
        <w:rPr>
          <w:rStyle w:val="mg-snippettext"/>
          <w:rFonts w:ascii="inherit" w:hAnsi="inherit" w:cs="Arial"/>
          <w:b/>
          <w:i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DC686C" w:rsidRPr="00C21A88" w:rsidRDefault="00DC686C" w:rsidP="00DC686C">
      <w:pPr>
        <w:ind w:firstLine="709"/>
        <w:jc w:val="both"/>
        <w:rPr>
          <w:sz w:val="28"/>
          <w:szCs w:val="28"/>
        </w:rPr>
      </w:pPr>
      <w:r w:rsidRPr="00C21A88">
        <w:rPr>
          <w:b/>
          <w:i/>
          <w:sz w:val="28"/>
          <w:szCs w:val="28"/>
        </w:rPr>
        <w:fldChar w:fldCharType="end"/>
      </w:r>
      <w:r w:rsidRPr="00C21A88">
        <w:rPr>
          <w:color w:val="000000"/>
          <w:sz w:val="28"/>
          <w:szCs w:val="28"/>
          <w:shd w:val="clear" w:color="auto" w:fill="FFFFFF"/>
        </w:rPr>
        <w:t xml:space="preserve">Владимир </w:t>
      </w:r>
      <w:proofErr w:type="spellStart"/>
      <w:r w:rsidRPr="00C21A88">
        <w:rPr>
          <w:color w:val="000000"/>
          <w:sz w:val="28"/>
          <w:szCs w:val="28"/>
          <w:shd w:val="clear" w:color="auto" w:fill="FFFFFF"/>
        </w:rPr>
        <w:t>Нетёсов</w:t>
      </w:r>
      <w:proofErr w:type="spellEnd"/>
      <w:r w:rsidRPr="00C21A88">
        <w:rPr>
          <w:color w:val="000000"/>
          <w:sz w:val="28"/>
          <w:szCs w:val="28"/>
          <w:shd w:val="clear" w:color="auto" w:fill="FFFFFF"/>
        </w:rPr>
        <w:t xml:space="preserve"> отметил, что перепись населения на сегодня </w:t>
      </w:r>
      <w:r>
        <w:rPr>
          <w:color w:val="000000"/>
          <w:sz w:val="28"/>
          <w:szCs w:val="28"/>
          <w:shd w:val="clear" w:color="auto" w:fill="FFFFFF"/>
        </w:rPr>
        <w:t>–</w:t>
      </w:r>
      <w:r w:rsidRPr="00C21A88">
        <w:rPr>
          <w:color w:val="000000"/>
          <w:sz w:val="28"/>
          <w:szCs w:val="28"/>
          <w:shd w:val="clear" w:color="auto" w:fill="FFFFFF"/>
        </w:rPr>
        <w:t xml:space="preserve"> единственный достоверный источник информации о численности, национальном составе, владении языками, уровне образования граждан. А объективные данные, полученные в ходе кампании, помогут скорректировать многие государственные программы и национальные проекты, направленные на улучшение качества жизни, как жителей нашего региона, так и страны в целом. Председатель зак</w:t>
      </w:r>
      <w:r>
        <w:rPr>
          <w:color w:val="000000"/>
          <w:sz w:val="28"/>
          <w:szCs w:val="28"/>
          <w:shd w:val="clear" w:color="auto" w:fill="FFFFFF"/>
        </w:rPr>
        <w:t xml:space="preserve">онодательного </w:t>
      </w:r>
      <w:r w:rsidRPr="00C21A88">
        <w:rPr>
          <w:color w:val="000000"/>
          <w:sz w:val="28"/>
          <w:szCs w:val="28"/>
          <w:shd w:val="clear" w:color="auto" w:fill="FFFFFF"/>
        </w:rPr>
        <w:t>собрания призвал жителей региона, которые еще не приняли участие в переписи, сделать это до 14 ноября.</w:t>
      </w:r>
    </w:p>
    <w:p w:rsidR="0044240D" w:rsidRDefault="0044240D"/>
    <w:sectPr w:rsidR="0044240D" w:rsidSect="0044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C686C"/>
    <w:rsid w:val="0044240D"/>
    <w:rsid w:val="00DC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g-snippettext">
    <w:name w:val="mg-snippet__text"/>
    <w:rsid w:val="00DC68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2021-11-15T09:00:00Z</dcterms:created>
  <dcterms:modified xsi:type="dcterms:W3CDTF">2021-11-15T09:01:00Z</dcterms:modified>
</cp:coreProperties>
</file>